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1E" w:rsidRDefault="0097071E" w:rsidP="0097071E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107/03/02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97071E" w:rsidRDefault="0097071E" w:rsidP="0097071E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中央大學生物醫學工程博士生</w:t>
      </w:r>
      <w:r>
        <w:rPr>
          <w:rFonts w:hint="eastAsia"/>
        </w:rPr>
        <w:t xml:space="preserve"> </w:t>
      </w:r>
      <w:r>
        <w:rPr>
          <w:rFonts w:hint="eastAsia"/>
        </w:rPr>
        <w:t>阿農阿布</w:t>
      </w:r>
      <w:r>
        <w:rPr>
          <w:rFonts w:hint="eastAsia"/>
        </w:rPr>
        <w:t>(</w:t>
      </w:r>
      <w:r>
        <w:rPr>
          <w:rFonts w:hint="eastAsia"/>
        </w:rPr>
        <w:t>印度裔</w:t>
      </w:r>
      <w:r>
        <w:rPr>
          <w:rFonts w:hint="eastAsia"/>
        </w:rPr>
        <w:t>)</w:t>
      </w:r>
    </w:p>
    <w:p w:rsidR="0097071E" w:rsidRDefault="0097071E" w:rsidP="0097071E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生物醫學工程</w:t>
      </w:r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</w:rPr>
        <w:t>Biomedical engineering</w:t>
      </w:r>
      <w:r>
        <w:rPr>
          <w:rFonts w:hint="eastAsia"/>
        </w:rPr>
        <w:t>）實際上是一個交叉學科，與生物工程密切相關，主要特點是將工程學的技術方法，應用到醫學領域當中，可以提高醫療水平，幫助患者獲得更好的照料，亦可提高健康個體的生活質量。其應用實例包括醫療器械、診斷設備、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用藥品、輔具等。山河館今日要專訪的嘉賓，是來自印度、正在中央大學攻讀生物醫學工程的博士生阿農阿布。</w:t>
      </w:r>
    </w:p>
    <w:p w:rsidR="0097071E" w:rsidRDefault="0097071E" w:rsidP="0097071E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該校此系</w:t>
      </w:r>
      <w:proofErr w:type="gramEnd"/>
      <w:r>
        <w:rPr>
          <w:rFonts w:hint="eastAsia"/>
        </w:rPr>
        <w:t>所之博士班成立於民國</w:t>
      </w:r>
      <w:r>
        <w:rPr>
          <w:rFonts w:hint="eastAsia"/>
        </w:rPr>
        <w:t>104</w:t>
      </w:r>
      <w:r>
        <w:rPr>
          <w:rFonts w:hint="eastAsia"/>
        </w:rPr>
        <w:t>年，宗旨在於開創生命科學與醫學的新領域，實踐新科技對於人類福祉之提升，以因應社會需求、暨生物科技與醫療照護產業的發展趨勢，並培育生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產業跨領域的人才。生物醫學工程師的工作，涵蓋層面十分寬廣，包含：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用儀表、生物信息學、醫學影像、生理訊號處理、生物力學、生物材料、系統分析、三</w:t>
      </w:r>
      <w:proofErr w:type="gramStart"/>
      <w:r>
        <w:rPr>
          <w:rFonts w:hint="eastAsia"/>
        </w:rPr>
        <w:t>維建模</w:t>
      </w:r>
      <w:proofErr w:type="gramEnd"/>
      <w:r>
        <w:rPr>
          <w:rFonts w:hint="eastAsia"/>
        </w:rPr>
        <w:t>、奈米生物醫學等等，都是先進而實用的生物醫學之應用。</w:t>
      </w:r>
      <w:r>
        <w:rPr>
          <w:rFonts w:hint="eastAsia"/>
        </w:rPr>
        <w:t xml:space="preserve"> </w:t>
      </w:r>
    </w:p>
    <w:p w:rsidR="0097071E" w:rsidRDefault="0097071E" w:rsidP="0097071E">
      <w:pPr>
        <w:jc w:val="both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阿農阿布的大哥曾經以交換學生的身分，在中央大學生物醫學工程學系中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讀六個月，熱衷於生物醫學發明的阿農阿布，也在大哥的引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之下來到台灣學習，預計以四年的時間取得博士學位，之後也可能留在台灣任教。今晚八點，歡迎粉絲朋友們準時上線觀賞並留言分享哦！</w:t>
      </w:r>
    </w:p>
    <w:p w:rsidR="0097071E" w:rsidRDefault="0097071E" w:rsidP="0097071E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9707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1E"/>
    <w:rsid w:val="0097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3C54"/>
  <w15:chartTrackingRefBased/>
  <w15:docId w15:val="{B087BE31-B1B3-4AFE-879C-5E10FBC1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2018-03-04T06:06:00Z</dcterms:created>
  <dcterms:modified xsi:type="dcterms:W3CDTF">2018-03-04T06:07:00Z</dcterms:modified>
</cp:coreProperties>
</file>